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5F" w:rsidRDefault="001E4DD9" w:rsidP="001E4D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МБДОУ</w:t>
      </w:r>
    </w:p>
    <w:p w:rsidR="001E4DD9" w:rsidRDefault="001E4DD9" w:rsidP="001E4D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№34 «Мишутка»</w:t>
      </w:r>
    </w:p>
    <w:p w:rsidR="001E4DD9" w:rsidRDefault="001E4DD9" w:rsidP="001E4D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Гончаровой</w:t>
      </w:r>
    </w:p>
    <w:p w:rsidR="001E4DD9" w:rsidRDefault="001E4DD9" w:rsidP="001E4D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</w:p>
    <w:p w:rsidR="001E4DD9" w:rsidRDefault="001E4DD9" w:rsidP="001E4D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 Шлычковой</w:t>
      </w:r>
    </w:p>
    <w:p w:rsidR="001E4DD9" w:rsidRDefault="001E4DD9" w:rsidP="001E4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E4DD9" w:rsidRDefault="001E4DD9" w:rsidP="001E4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обследования речевого развития детей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EA5F4B" w:rsidRDefault="00EA5F4B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обследования: 20.01.2016 – 28.01.2016. В обследовании приняли участие 14 детей 6-летнего возраста (отсутствовали 3 чел) и 9 детей 5-летнего возраста (отсутствовали 6 чел).</w:t>
      </w:r>
    </w:p>
    <w:p w:rsidR="00EA5F4B" w:rsidRDefault="00250705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состояния активного словаря у детей 6 лет показало, что у 12 чел (85,7%) уровень развития словаря соответствует возрасту, у 2 чел (14,3%) (Кира Я., Андрей Ф.) - несколько снижен по сравнению с возрастной нормой. У данных детей вызывает трудности называние геометрических фигур</w:t>
      </w:r>
      <w:r w:rsidR="00014B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овала, прямоугольника, квадрата, оттенков цветов, а также подбор антонимов.</w:t>
      </w:r>
    </w:p>
    <w:p w:rsidR="00014B9B" w:rsidRDefault="00014B9B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Грамматический строй речи развит в соответствии с требованиями возрастной нормы у 11 детей подготовительной группы, что составляет 78,5%.  Трое детей (Кира Я., Андрей Ф., Дима Ф.) или 21,4% не до конца усвоили нормы грамматики. Для данных детей представляют трудность  задания, направленные на образование уменьшительно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аскательных форм существительных, образование названий детенышей животных, согласование числительных 2 и 5 с существительными, образование предложно-падежных конструкций. Большинство детей данного возраста не справились с заданием, требующим образования притяжательных прилагательных.</w:t>
      </w:r>
    </w:p>
    <w:p w:rsidR="00014B9B" w:rsidRDefault="00014B9B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связной речи детей подготовительной группы </w:t>
      </w:r>
      <w:r w:rsidR="0083711A">
        <w:rPr>
          <w:rFonts w:ascii="Times New Roman" w:hAnsi="Times New Roman" w:cs="Times New Roman"/>
          <w:sz w:val="28"/>
          <w:szCs w:val="28"/>
        </w:rPr>
        <w:t>выявило, что 6 детей или 42,8% не составляют описательный рассказ по образцу</w:t>
      </w:r>
      <w:proofErr w:type="gramStart"/>
      <w:r w:rsidR="008371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11A">
        <w:rPr>
          <w:rFonts w:ascii="Times New Roman" w:hAnsi="Times New Roman" w:cs="Times New Roman"/>
          <w:sz w:val="28"/>
          <w:szCs w:val="28"/>
        </w:rPr>
        <w:t xml:space="preserve"> Типичной ошибкой, допускаемой детьми при выполнении этого задания является простое перечисление деталей и использование  прилагательных только «большой», «маленький». Сюжетный рассказ по серии картинок не смогли составить 5 человек (35,7%). Данные дети не могут определить и выложить последовательность картинок, не понимают смысл </w:t>
      </w:r>
      <w:proofErr w:type="gramStart"/>
      <w:r w:rsidR="0083711A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="0083711A">
        <w:rPr>
          <w:rFonts w:ascii="Times New Roman" w:hAnsi="Times New Roman" w:cs="Times New Roman"/>
          <w:sz w:val="28"/>
          <w:szCs w:val="28"/>
        </w:rPr>
        <w:t>.</w:t>
      </w:r>
    </w:p>
    <w:p w:rsidR="0083711A" w:rsidRDefault="0083711A" w:rsidP="00EA5F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Диагностика детей 6 лет по разделу «Обучение грамоте»</w:t>
      </w:r>
      <w:r w:rsidR="00495137">
        <w:rPr>
          <w:rFonts w:ascii="Times New Roman" w:hAnsi="Times New Roman" w:cs="Times New Roman"/>
          <w:sz w:val="28"/>
          <w:szCs w:val="28"/>
        </w:rPr>
        <w:t xml:space="preserve"> показала, что 12 детей знают буквы (85,7%), 7 человек умеют читать (50%), все дети умеют печатать буквы и делить слова на слоги, 11 детей умеют дифференцировать гласные и согласные звуки (78,5%), 13- дифференцируют согласные звуки по признаку твердости-мягкости (92,8%), 9 человек производят звуковой анализ слова при помощи взрослого (64,2%).</w:t>
      </w:r>
      <w:proofErr w:type="gramEnd"/>
    </w:p>
    <w:p w:rsidR="00495137" w:rsidRDefault="00495137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словаря у детей 5-летнего возраста выявило, что у 7 человек словарь соответствует возрасту (77,8%). У 2 детей (Ангелина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Р.) активный словарь узкий. Данные дети не называют </w:t>
      </w:r>
      <w:r w:rsidR="003D78F5">
        <w:rPr>
          <w:rFonts w:ascii="Times New Roman" w:hAnsi="Times New Roman" w:cs="Times New Roman"/>
          <w:sz w:val="28"/>
          <w:szCs w:val="28"/>
        </w:rPr>
        <w:t>геометрические фигуры, оттенки цветов, обобщающие слова.</w:t>
      </w:r>
    </w:p>
    <w:p w:rsidR="003D78F5" w:rsidRDefault="003D78F5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 речи недостаточно сформирован у 4 детей старшей группы (44,4%). Большинство детей затрудняются образовывать формы названий детенышей животных, предложно-падежные формы, согласовывать числительные 2 и 5 с существительными, а также образовывать форму мн.ч. таких сущ. как «рот, лев, ухо».</w:t>
      </w:r>
    </w:p>
    <w:p w:rsidR="003D78F5" w:rsidRDefault="003D78F5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 у детей 5 лет развита недостаточно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Описательный рассказ по образцу с помощью взрослого смогли составить 6 человек (</w:t>
      </w:r>
      <w:r w:rsidR="003A52F9">
        <w:rPr>
          <w:rFonts w:ascii="Times New Roman" w:hAnsi="Times New Roman" w:cs="Times New Roman"/>
          <w:sz w:val="28"/>
          <w:szCs w:val="28"/>
        </w:rPr>
        <w:t xml:space="preserve">66,7%). При составлении рассказа дети переходят на перечисление деталей, мало используют прилагательных, обозначающих цвет, преобладают слова «большой, маленький». Сюжетный рассказ по серии картинок не составляют, последовательность картинок не выкладывают, смысл </w:t>
      </w:r>
      <w:proofErr w:type="gramStart"/>
      <w:r w:rsidR="003A52F9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="003A52F9">
        <w:rPr>
          <w:rFonts w:ascii="Times New Roman" w:hAnsi="Times New Roman" w:cs="Times New Roman"/>
          <w:sz w:val="28"/>
          <w:szCs w:val="28"/>
        </w:rPr>
        <w:t xml:space="preserve"> не понимают.</w:t>
      </w:r>
    </w:p>
    <w:p w:rsidR="003A52F9" w:rsidRDefault="003A52F9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по разделу «Обучение грамоте» у детей 5 лет показала, что 4 детей знают все буквы или некоторые (44,4%), умеют делить слова на слоги 8 человек (88,8%), различают гласные и согласные звуки 6 детей (66,7%), различают согласные звуки по твердости-мягкости 7 человек (77,8%).</w:t>
      </w:r>
    </w:p>
    <w:p w:rsidR="003A52F9" w:rsidRDefault="003A52F9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всем вышеизложенным воспитателям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даны следующие рекомендации:</w:t>
      </w:r>
    </w:p>
    <w:p w:rsidR="003A52F9" w:rsidRDefault="003A52F9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01BB">
        <w:rPr>
          <w:rFonts w:ascii="Times New Roman" w:hAnsi="Times New Roman" w:cs="Times New Roman"/>
          <w:sz w:val="28"/>
          <w:szCs w:val="28"/>
        </w:rPr>
        <w:t>Играть в игры и выполнять упражнения, направленные на расширение у детей словаря прилагательных («</w:t>
      </w:r>
      <w:proofErr w:type="spellStart"/>
      <w:r w:rsidR="002701BB">
        <w:rPr>
          <w:rFonts w:ascii="Times New Roman" w:hAnsi="Times New Roman" w:cs="Times New Roman"/>
          <w:sz w:val="28"/>
          <w:szCs w:val="28"/>
        </w:rPr>
        <w:t>Какой</w:t>
      </w:r>
      <w:proofErr w:type="gramStart"/>
      <w:r w:rsidR="002701BB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="002701BB">
        <w:rPr>
          <w:rFonts w:ascii="Times New Roman" w:hAnsi="Times New Roman" w:cs="Times New Roman"/>
          <w:sz w:val="28"/>
          <w:szCs w:val="28"/>
        </w:rPr>
        <w:t>акая?Какое</w:t>
      </w:r>
      <w:proofErr w:type="spellEnd"/>
      <w:r w:rsidR="002701BB">
        <w:rPr>
          <w:rFonts w:ascii="Times New Roman" w:hAnsi="Times New Roman" w:cs="Times New Roman"/>
          <w:sz w:val="28"/>
          <w:szCs w:val="28"/>
        </w:rPr>
        <w:t xml:space="preserve">?», «Чей? Чья? Чье?»), развитие грамматического строя речи («Чего не стало?» </w:t>
      </w:r>
      <w:proofErr w:type="gramStart"/>
      <w:r w:rsidR="002701BB">
        <w:rPr>
          <w:rFonts w:ascii="Times New Roman" w:hAnsi="Times New Roman" w:cs="Times New Roman"/>
          <w:sz w:val="28"/>
          <w:szCs w:val="28"/>
        </w:rPr>
        <w:t xml:space="preserve">«Мамы и детки», «Посчитай предметы», «Один-много»), Развитие логического мышления («Что </w:t>
      </w:r>
      <w:proofErr w:type="spellStart"/>
      <w:r w:rsidR="002701BB">
        <w:rPr>
          <w:rFonts w:ascii="Times New Roman" w:hAnsi="Times New Roman" w:cs="Times New Roman"/>
          <w:sz w:val="28"/>
          <w:szCs w:val="28"/>
        </w:rPr>
        <w:t>сначала-что</w:t>
      </w:r>
      <w:proofErr w:type="spellEnd"/>
      <w:r w:rsidR="002701BB">
        <w:rPr>
          <w:rFonts w:ascii="Times New Roman" w:hAnsi="Times New Roman" w:cs="Times New Roman"/>
          <w:sz w:val="28"/>
          <w:szCs w:val="28"/>
        </w:rPr>
        <w:t xml:space="preserve"> потом?»)</w:t>
      </w:r>
      <w:proofErr w:type="gramEnd"/>
    </w:p>
    <w:p w:rsidR="002701BB" w:rsidRDefault="002701BB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работу по составлению описательных и сюжетных рассказов.</w:t>
      </w:r>
    </w:p>
    <w:p w:rsidR="002701BB" w:rsidRDefault="002701BB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Закреплять в работе с детьми понятия «гласный-согласный звук», добиваться использования этих понятий детьми в собственной речи.</w:t>
      </w:r>
    </w:p>
    <w:p w:rsidR="002701BB" w:rsidRDefault="002701BB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знание детьми цветовых обозначений звуков при звуковом разборе слов.</w:t>
      </w:r>
    </w:p>
    <w:p w:rsidR="002701BB" w:rsidRDefault="002701BB" w:rsidP="00EA5F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работу с детьми, направленную на формирование у детей навыка членения слов на звуки, звукового анализа слов, состоящих из 3-4 звуков.</w:t>
      </w:r>
    </w:p>
    <w:p w:rsidR="00250705" w:rsidRDefault="00250705" w:rsidP="00EA5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F4B" w:rsidRDefault="00EA5F4B" w:rsidP="001E4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D9" w:rsidRPr="001E4DD9" w:rsidRDefault="001E4DD9" w:rsidP="001E4DD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E4DD9" w:rsidRPr="001E4DD9" w:rsidSect="00D3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DD9"/>
    <w:rsid w:val="00014B9B"/>
    <w:rsid w:val="001E4DD9"/>
    <w:rsid w:val="00250705"/>
    <w:rsid w:val="002701BB"/>
    <w:rsid w:val="003A52F9"/>
    <w:rsid w:val="003D78F5"/>
    <w:rsid w:val="00495137"/>
    <w:rsid w:val="0083711A"/>
    <w:rsid w:val="00D3375F"/>
    <w:rsid w:val="00EA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2016-01-28T07:43:00Z</dcterms:created>
  <dcterms:modified xsi:type="dcterms:W3CDTF">2016-01-28T09:15:00Z</dcterms:modified>
</cp:coreProperties>
</file>